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A93671" w:rsidRDefault="00D31B28" w:rsidP="0059752B">
                            <w:pPr>
                              <w:jc w:val="right"/>
                              <w:rPr>
                                <w:rFonts w:ascii="Gill Sans MT" w:hAnsi="Gill Sans MT"/>
                                <w:b/>
                                <w:sz w:val="28"/>
                              </w:rPr>
                            </w:pPr>
                            <w:r w:rsidRPr="00A93671">
                              <w:rPr>
                                <w:rFonts w:ascii="Gill Sans MT" w:hAnsi="Gill Sans MT"/>
                                <w:b/>
                                <w:sz w:val="28"/>
                              </w:rPr>
                              <w:t>HOWARD J. BERUSCH, DDS</w:t>
                            </w:r>
                          </w:p>
                          <w:p w:rsidR="0059752B" w:rsidRPr="00A93671" w:rsidRDefault="00D31B28" w:rsidP="0059752B">
                            <w:pPr>
                              <w:jc w:val="right"/>
                              <w:rPr>
                                <w:rFonts w:ascii="Gill Sans MT" w:hAnsi="Gill Sans MT"/>
                                <w:sz w:val="24"/>
                                <w:szCs w:val="24"/>
                              </w:rPr>
                            </w:pPr>
                            <w:r w:rsidRPr="00A93671">
                              <w:rPr>
                                <w:rFonts w:ascii="Gill Sans MT" w:hAnsi="Gill Sans MT"/>
                                <w:sz w:val="24"/>
                                <w:szCs w:val="24"/>
                              </w:rPr>
                              <w:t>Retired</w:t>
                            </w:r>
                            <w:r w:rsidR="00F91F71">
                              <w:rPr>
                                <w:rFonts w:ascii="Gill Sans MT" w:hAnsi="Gill Sans MT"/>
                                <w:sz w:val="24"/>
                                <w:szCs w:val="24"/>
                              </w:rPr>
                              <w:t xml:space="preserve"> Dentist</w:t>
                            </w:r>
                            <w:bookmarkStart w:id="0" w:name="_GoBack"/>
                            <w:bookmarkEnd w:id="0"/>
                          </w:p>
                          <w:p w:rsidR="0059752B" w:rsidRPr="00A93671" w:rsidRDefault="00D31B28" w:rsidP="0059752B">
                            <w:pPr>
                              <w:jc w:val="right"/>
                              <w:rPr>
                                <w:rFonts w:ascii="Gill Sans MT" w:hAnsi="Gill Sans MT"/>
                                <w:sz w:val="24"/>
                                <w:szCs w:val="24"/>
                              </w:rPr>
                            </w:pPr>
                            <w:r w:rsidRPr="00A93671">
                              <w:rPr>
                                <w:rFonts w:ascii="Gill Sans MT" w:hAnsi="Gill Sans MT"/>
                                <w:sz w:val="24"/>
                                <w:szCs w:val="24"/>
                              </w:rPr>
                              <w:t>March 14, 2016</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A93671" w:rsidRDefault="00D31B28" w:rsidP="0059752B">
                      <w:pPr>
                        <w:jc w:val="right"/>
                        <w:rPr>
                          <w:rFonts w:ascii="Gill Sans MT" w:hAnsi="Gill Sans MT"/>
                          <w:b/>
                          <w:sz w:val="28"/>
                        </w:rPr>
                      </w:pPr>
                      <w:r w:rsidRPr="00A93671">
                        <w:rPr>
                          <w:rFonts w:ascii="Gill Sans MT" w:hAnsi="Gill Sans MT"/>
                          <w:b/>
                          <w:sz w:val="28"/>
                        </w:rPr>
                        <w:t>HOWARD J. BERUSCH, DDS</w:t>
                      </w:r>
                    </w:p>
                    <w:p w:rsidR="0059752B" w:rsidRPr="00A93671" w:rsidRDefault="00D31B28" w:rsidP="0059752B">
                      <w:pPr>
                        <w:jc w:val="right"/>
                        <w:rPr>
                          <w:rFonts w:ascii="Gill Sans MT" w:hAnsi="Gill Sans MT"/>
                          <w:sz w:val="24"/>
                          <w:szCs w:val="24"/>
                        </w:rPr>
                      </w:pPr>
                      <w:r w:rsidRPr="00A93671">
                        <w:rPr>
                          <w:rFonts w:ascii="Gill Sans MT" w:hAnsi="Gill Sans MT"/>
                          <w:sz w:val="24"/>
                          <w:szCs w:val="24"/>
                        </w:rPr>
                        <w:t>Retired</w:t>
                      </w:r>
                      <w:r w:rsidR="00F91F71">
                        <w:rPr>
                          <w:rFonts w:ascii="Gill Sans MT" w:hAnsi="Gill Sans MT"/>
                          <w:sz w:val="24"/>
                          <w:szCs w:val="24"/>
                        </w:rPr>
                        <w:t xml:space="preserve"> Dentist</w:t>
                      </w:r>
                      <w:bookmarkStart w:id="1" w:name="_GoBack"/>
                      <w:bookmarkEnd w:id="1"/>
                    </w:p>
                    <w:p w:rsidR="0059752B" w:rsidRPr="00A93671" w:rsidRDefault="00D31B28" w:rsidP="0059752B">
                      <w:pPr>
                        <w:jc w:val="right"/>
                        <w:rPr>
                          <w:rFonts w:ascii="Gill Sans MT" w:hAnsi="Gill Sans MT"/>
                          <w:sz w:val="24"/>
                          <w:szCs w:val="24"/>
                        </w:rPr>
                      </w:pPr>
                      <w:r w:rsidRPr="00A93671">
                        <w:rPr>
                          <w:rFonts w:ascii="Gill Sans MT" w:hAnsi="Gill Sans MT"/>
                          <w:sz w:val="24"/>
                          <w:szCs w:val="24"/>
                        </w:rPr>
                        <w:t>March 14, 2016</w:t>
                      </w:r>
                    </w:p>
                  </w:txbxContent>
                </v:textbox>
                <w10:wrap anchorx="margin"/>
              </v:shape>
            </w:pict>
          </mc:Fallback>
        </mc:AlternateContent>
      </w:r>
    </w:p>
    <w:p w:rsidR="0059752B" w:rsidRDefault="0059752B" w:rsidP="00C40914">
      <w:pPr>
        <w:jc w:val="center"/>
        <w:rPr>
          <w:b/>
        </w:rPr>
      </w:pPr>
    </w:p>
    <w:p w:rsidR="0059752B" w:rsidRDefault="0059752B" w:rsidP="00C40914">
      <w:pPr>
        <w:jc w:val="center"/>
        <w:rPr>
          <w:b/>
        </w:rPr>
      </w:pPr>
    </w:p>
    <w:p w:rsidR="00C14050" w:rsidRPr="00D31B28" w:rsidRDefault="00C14050" w:rsidP="00D31B28">
      <w:pPr>
        <w:jc w:val="both"/>
        <w:rPr>
          <w:rFonts w:ascii="Gill Sans MT" w:hAnsi="Gill Sans MT"/>
          <w:sz w:val="24"/>
        </w:rPr>
      </w:pPr>
      <w:r w:rsidRPr="00D31B28">
        <w:rPr>
          <w:rFonts w:ascii="Gill Sans MT" w:hAnsi="Gill Sans MT"/>
          <w:sz w:val="24"/>
        </w:rPr>
        <w:t xml:space="preserve">Dr. Howard J. </w:t>
      </w:r>
      <w:proofErr w:type="spellStart"/>
      <w:r w:rsidRPr="00D31B28">
        <w:rPr>
          <w:rFonts w:ascii="Gill Sans MT" w:hAnsi="Gill Sans MT"/>
          <w:sz w:val="24"/>
        </w:rPr>
        <w:t>Berusch</w:t>
      </w:r>
      <w:proofErr w:type="spellEnd"/>
      <w:r w:rsidRPr="00D31B28">
        <w:rPr>
          <w:rFonts w:ascii="Gill Sans MT" w:hAnsi="Gill Sans MT"/>
          <w:sz w:val="24"/>
        </w:rPr>
        <w:t xml:space="preserve">, DDS, is a native of Cleveland and attended Ohio State University for his undergraduate and DDS degrees, graduating cum laude.  From 1959-1961, he completed his general dentistry program with the U.S. Air Force in St. Louis, Missouri.  When he returned to Cleveland in 1962, he established his private family dentistry practice in Willoughby.  In 2001, he sold his practice and continued part-time until retiring in 2009.  Dr. </w:t>
      </w:r>
      <w:proofErr w:type="spellStart"/>
      <w:r w:rsidRPr="00D31B28">
        <w:rPr>
          <w:rFonts w:ascii="Gill Sans MT" w:hAnsi="Gill Sans MT"/>
          <w:sz w:val="24"/>
        </w:rPr>
        <w:t>Berusch</w:t>
      </w:r>
      <w:proofErr w:type="spellEnd"/>
      <w:r w:rsidRPr="00D31B28">
        <w:rPr>
          <w:rFonts w:ascii="Gill Sans MT" w:hAnsi="Gill Sans MT"/>
          <w:sz w:val="24"/>
        </w:rPr>
        <w:t xml:space="preserve"> continued to keep busy, working for Medicaid in Concord, Ohio. Currently, he is a volunteer for SCORE, a prestigious non-profit organization that is committed to fostering and educating the small business community throughout America.</w:t>
      </w:r>
    </w:p>
    <w:p w:rsidR="00C14050" w:rsidRPr="00D31B28" w:rsidRDefault="00C14050" w:rsidP="00D31B28">
      <w:pPr>
        <w:jc w:val="both"/>
        <w:rPr>
          <w:rFonts w:ascii="Gill Sans MT" w:hAnsi="Gill Sans MT"/>
          <w:sz w:val="24"/>
        </w:rPr>
      </w:pPr>
    </w:p>
    <w:p w:rsidR="00C14050" w:rsidRPr="00D31B28" w:rsidRDefault="00C14050" w:rsidP="00D31B28">
      <w:pPr>
        <w:jc w:val="both"/>
        <w:rPr>
          <w:rFonts w:ascii="Gill Sans MT" w:hAnsi="Gill Sans MT"/>
          <w:sz w:val="24"/>
        </w:rPr>
      </w:pPr>
      <w:r w:rsidRPr="00D31B28">
        <w:rPr>
          <w:rFonts w:ascii="Gill Sans MT" w:hAnsi="Gill Sans MT"/>
          <w:sz w:val="24"/>
        </w:rPr>
        <w:t xml:space="preserve">Dr. </w:t>
      </w:r>
      <w:proofErr w:type="spellStart"/>
      <w:r w:rsidRPr="00D31B28">
        <w:rPr>
          <w:rFonts w:ascii="Gill Sans MT" w:hAnsi="Gill Sans MT"/>
          <w:sz w:val="24"/>
        </w:rPr>
        <w:t>Berusch</w:t>
      </w:r>
      <w:proofErr w:type="spellEnd"/>
      <w:r w:rsidRPr="00D31B28">
        <w:rPr>
          <w:rFonts w:ascii="Gill Sans MT" w:hAnsi="Gill Sans MT"/>
          <w:sz w:val="24"/>
        </w:rPr>
        <w:t xml:space="preserve"> and his wife, Carol, reside in Beachwood. They have two adult children and five grandchildren.  He enjoys traveling and playing the piano (having studied for seven years with Linda Allen at The Music Settlement). He also enjoyed playing softball for over thirty years.</w:t>
      </w:r>
    </w:p>
    <w:p w:rsidR="00D31B28" w:rsidRDefault="00D31B28" w:rsidP="0059752B">
      <w:pPr>
        <w:rPr>
          <w:rFonts w:ascii="Gill Sans MT" w:hAnsi="Gill Sans MT"/>
          <w:sz w:val="24"/>
        </w:rPr>
      </w:pPr>
    </w:p>
    <w:p w:rsidR="00D31B28" w:rsidRDefault="00D31B28" w:rsidP="00D31B28">
      <w:pPr>
        <w:rPr>
          <w:rFonts w:ascii="Gill Sans MT" w:hAnsi="Gill Sans MT"/>
          <w:sz w:val="24"/>
        </w:rPr>
      </w:pPr>
    </w:p>
    <w:p w:rsidR="0059752B" w:rsidRPr="00D31B28" w:rsidRDefault="00D31B28" w:rsidP="00D31B28">
      <w:pPr>
        <w:tabs>
          <w:tab w:val="left" w:pos="3075"/>
        </w:tabs>
        <w:rPr>
          <w:rFonts w:ascii="Gill Sans MT" w:hAnsi="Gill Sans MT"/>
          <w:sz w:val="24"/>
        </w:rPr>
      </w:pPr>
      <w:r>
        <w:rPr>
          <w:rFonts w:ascii="Gill Sans MT" w:hAnsi="Gill Sans MT"/>
          <w:sz w:val="24"/>
        </w:rPr>
        <w:tab/>
      </w:r>
    </w:p>
    <w:sectPr w:rsidR="0059752B" w:rsidRPr="00D31B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84191"/>
    <w:rsid w:val="002024BD"/>
    <w:rsid w:val="00401CA3"/>
    <w:rsid w:val="0043514E"/>
    <w:rsid w:val="0059752B"/>
    <w:rsid w:val="0062052E"/>
    <w:rsid w:val="00A93671"/>
    <w:rsid w:val="00B34487"/>
    <w:rsid w:val="00C14050"/>
    <w:rsid w:val="00C40914"/>
    <w:rsid w:val="00D31B28"/>
    <w:rsid w:val="00E40E0E"/>
    <w:rsid w:val="00F9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2DBE7"/>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5</cp:revision>
  <dcterms:created xsi:type="dcterms:W3CDTF">2021-07-22T12:24:00Z</dcterms:created>
  <dcterms:modified xsi:type="dcterms:W3CDTF">2021-07-22T13:10:00Z</dcterms:modified>
</cp:coreProperties>
</file>