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posOffset>2143126</wp:posOffset>
                </wp:positionH>
                <wp:positionV relativeFrom="paragraph">
                  <wp:posOffset>-942975</wp:posOffset>
                </wp:positionV>
                <wp:extent cx="3790950" cy="962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90950" cy="962025"/>
                        </a:xfrm>
                        <a:prstGeom prst="rect">
                          <a:avLst/>
                        </a:prstGeom>
                        <a:solidFill>
                          <a:schemeClr val="lt1"/>
                        </a:solidFill>
                        <a:ln w="6350">
                          <a:noFill/>
                        </a:ln>
                      </wps:spPr>
                      <wps:txbx>
                        <w:txbxContent>
                          <w:p w:rsidR="0059752B" w:rsidRPr="003C4FBC" w:rsidRDefault="00595CED" w:rsidP="0059752B">
                            <w:pPr>
                              <w:jc w:val="right"/>
                              <w:rPr>
                                <w:rFonts w:ascii="Gill Sans MT" w:hAnsi="Gill Sans MT"/>
                                <w:b/>
                                <w:sz w:val="28"/>
                              </w:rPr>
                            </w:pPr>
                            <w:r>
                              <w:rPr>
                                <w:rFonts w:ascii="Gill Sans MT" w:hAnsi="Gill Sans MT"/>
                                <w:b/>
                                <w:sz w:val="28"/>
                              </w:rPr>
                              <w:t>MICHAEL CANTOR</w:t>
                            </w:r>
                          </w:p>
                          <w:p w:rsidR="0059752B" w:rsidRPr="003C4FBC" w:rsidRDefault="00595CED" w:rsidP="0059752B">
                            <w:pPr>
                              <w:jc w:val="right"/>
                              <w:rPr>
                                <w:rFonts w:ascii="Gill Sans MT" w:hAnsi="Gill Sans MT"/>
                                <w:sz w:val="24"/>
                                <w:szCs w:val="24"/>
                              </w:rPr>
                            </w:pPr>
                            <w:r>
                              <w:rPr>
                                <w:rFonts w:ascii="Gill Sans MT" w:hAnsi="Gill Sans MT"/>
                                <w:sz w:val="24"/>
                                <w:szCs w:val="24"/>
                              </w:rPr>
                              <w:t>Managing Director/Principal; Allegro Realty Advisors, Ltd.</w:t>
                            </w:r>
                          </w:p>
                          <w:p w:rsidR="0059752B" w:rsidRPr="003C4FBC" w:rsidRDefault="00595CED" w:rsidP="0059752B">
                            <w:pPr>
                              <w:jc w:val="right"/>
                              <w:rPr>
                                <w:rFonts w:ascii="Gill Sans MT" w:hAnsi="Gill Sans MT"/>
                                <w:sz w:val="24"/>
                                <w:szCs w:val="24"/>
                              </w:rPr>
                            </w:pPr>
                            <w:r>
                              <w:rPr>
                                <w:rFonts w:ascii="Gill Sans MT" w:hAnsi="Gill Sans MT"/>
                                <w:sz w:val="24"/>
                                <w:szCs w:val="24"/>
                              </w:rPr>
                              <w:t>December 16, 2013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68.75pt;margin-top:-74.25pt;width:298.5pt;height:75.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" fillcolor="white [3201]" stroked="f" strokeweight=".5pt">
                <v:textbox>
                  <w:txbxContent>
                    <w:p w:rsidR="0059752B" w:rsidRPr="003C4FBC" w:rsidRDefault="00595CED" w:rsidP="0059752B">
                      <w:pPr>
                        <w:jc w:val="right"/>
                        <w:rPr>
                          <w:rFonts w:ascii="Gill Sans MT" w:hAnsi="Gill Sans MT"/>
                          <w:b/>
                          <w:sz w:val="28"/>
                        </w:rPr>
                      </w:pPr>
                      <w:r>
                        <w:rPr>
                          <w:rFonts w:ascii="Gill Sans MT" w:hAnsi="Gill Sans MT"/>
                          <w:b/>
                          <w:sz w:val="28"/>
                        </w:rPr>
                        <w:t>MICHAEL CANTOR</w:t>
                      </w:r>
                    </w:p>
                    <w:p w:rsidR="0059752B" w:rsidRPr="003C4FBC" w:rsidRDefault="00595CED" w:rsidP="0059752B">
                      <w:pPr>
                        <w:jc w:val="right"/>
                        <w:rPr>
                          <w:rFonts w:ascii="Gill Sans MT" w:hAnsi="Gill Sans MT"/>
                          <w:sz w:val="24"/>
                          <w:szCs w:val="24"/>
                        </w:rPr>
                      </w:pPr>
                      <w:r>
                        <w:rPr>
                          <w:rFonts w:ascii="Gill Sans MT" w:hAnsi="Gill Sans MT"/>
                          <w:sz w:val="24"/>
                          <w:szCs w:val="24"/>
                        </w:rPr>
                        <w:t>Managing Director/Principal; Allegro Realty Advisors, Ltd.</w:t>
                      </w:r>
                    </w:p>
                    <w:p w:rsidR="0059752B" w:rsidRPr="003C4FBC" w:rsidRDefault="00595CED" w:rsidP="0059752B">
                      <w:pPr>
                        <w:jc w:val="right"/>
                        <w:rPr>
                          <w:rFonts w:ascii="Gill Sans MT" w:hAnsi="Gill Sans MT"/>
                          <w:sz w:val="24"/>
                          <w:szCs w:val="24"/>
                        </w:rPr>
                      </w:pPr>
                      <w:r>
                        <w:rPr>
                          <w:rFonts w:ascii="Gill Sans MT" w:hAnsi="Gill Sans MT"/>
                          <w:sz w:val="24"/>
                          <w:szCs w:val="24"/>
                        </w:rPr>
                        <w:t>December 16, 2013</w:t>
                      </w:r>
                    </w:p>
                  </w:txbxContent>
                </v:textbox>
                <w10:wrap anchorx="margin"/>
              </v:shape>
            </w:pict>
          </mc:Fallback>
        </mc:AlternateContent>
      </w:r>
      <w:bookmarkStart w:id="0" w:name="_GoBack"/>
      <w:bookmarkEnd w:id="0"/>
    </w:p>
    <w:p w:rsidR="0059752B" w:rsidRDefault="0059752B" w:rsidP="00C40914">
      <w:pPr>
        <w:jc w:val="center"/>
        <w:rPr>
          <w:b/>
        </w:rPr>
      </w:pPr>
    </w:p>
    <w:p w:rsidR="00595CED" w:rsidRPr="00595CED" w:rsidRDefault="00595CED" w:rsidP="00595CED">
      <w:pPr>
        <w:jc w:val="both"/>
        <w:rPr>
          <w:rFonts w:ascii="Gill Sans MT" w:hAnsi="Gill Sans MT"/>
          <w:sz w:val="24"/>
        </w:rPr>
      </w:pPr>
      <w:r w:rsidRPr="00595CED">
        <w:rPr>
          <w:rFonts w:ascii="Gill Sans MT" w:hAnsi="Gill Sans MT"/>
          <w:sz w:val="24"/>
        </w:rPr>
        <w:t>With over 20 years of experience solving commercial real estate issues, Michael L. Cantor serves corporate, public sector and real estate industry clients with global, national and regional real estate portfolios with services including strategic real estate planning, tenant representation, corporate real estate services, and development consulting. Mr. Cantor also serves as the firm’s Managing Director.</w:t>
      </w:r>
    </w:p>
    <w:p w:rsidR="00595CED" w:rsidRPr="00595CED" w:rsidRDefault="00595CED" w:rsidP="00595CED">
      <w:pPr>
        <w:jc w:val="both"/>
        <w:rPr>
          <w:rFonts w:ascii="Gill Sans MT" w:hAnsi="Gill Sans MT"/>
          <w:sz w:val="24"/>
        </w:rPr>
      </w:pPr>
    </w:p>
    <w:p w:rsidR="00595CED" w:rsidRPr="00595CED" w:rsidRDefault="00595CED" w:rsidP="00595CED">
      <w:pPr>
        <w:jc w:val="both"/>
        <w:rPr>
          <w:rFonts w:ascii="Gill Sans MT" w:hAnsi="Gill Sans MT"/>
          <w:sz w:val="24"/>
        </w:rPr>
      </w:pPr>
      <w:r w:rsidRPr="00595CED">
        <w:rPr>
          <w:rFonts w:ascii="Gill Sans MT" w:hAnsi="Gill Sans MT"/>
          <w:sz w:val="24"/>
        </w:rPr>
        <w:t xml:space="preserve">Prior to joining Allegro, Mr. Cantor served as a Senior Manager in the Real Estate Solutions practice of Deloitte &amp; </w:t>
      </w:r>
      <w:proofErr w:type="spellStart"/>
      <w:r w:rsidRPr="00595CED">
        <w:rPr>
          <w:rFonts w:ascii="Gill Sans MT" w:hAnsi="Gill Sans MT"/>
          <w:sz w:val="24"/>
        </w:rPr>
        <w:t>Touche</w:t>
      </w:r>
      <w:proofErr w:type="spellEnd"/>
      <w:r w:rsidRPr="00595CED">
        <w:rPr>
          <w:rFonts w:ascii="Gill Sans MT" w:hAnsi="Gill Sans MT"/>
          <w:sz w:val="24"/>
        </w:rPr>
        <w:t>, providing management consulting services to Real Estate Investment Trusts (REITs), corporate services to Fortune 1000 companies, and development consulting services (including economic and real estate development) to public sector entities. Previously, Mr. Cantor served as Vice President of Cleveland Real Estate Partners, which was acquired by Deloitte in 1999. Earlier in his career, Mr. Cantor worked with a corporate outsourcing firm, specializing in the utilities practice, and prior to that, an exclusive tenant representation firm.</w:t>
      </w:r>
    </w:p>
    <w:p w:rsidR="00595CED" w:rsidRPr="00595CED" w:rsidRDefault="00595CED" w:rsidP="00595CED">
      <w:pPr>
        <w:jc w:val="both"/>
        <w:rPr>
          <w:rFonts w:ascii="Gill Sans MT" w:hAnsi="Gill Sans MT"/>
          <w:sz w:val="24"/>
        </w:rPr>
      </w:pPr>
    </w:p>
    <w:p w:rsidR="00595CED" w:rsidRPr="00595CED" w:rsidRDefault="00595CED" w:rsidP="00595CED">
      <w:pPr>
        <w:jc w:val="both"/>
        <w:rPr>
          <w:rFonts w:ascii="Gill Sans MT" w:hAnsi="Gill Sans MT"/>
          <w:sz w:val="24"/>
        </w:rPr>
      </w:pPr>
      <w:r w:rsidRPr="00595CED">
        <w:rPr>
          <w:rFonts w:ascii="Gill Sans MT" w:hAnsi="Gill Sans MT"/>
          <w:sz w:val="24"/>
        </w:rPr>
        <w:t xml:space="preserve">Mr. Cantor serves as a board member of several organizations, including the Ohio/Kentucky Chapter of CoreNet Global, the Ohio &amp; Erie Canalway Association, and the Cleveland Regional Office of American Jewish Committee. He is a member of the Leadership Cleveland Class of 2012 (Class President), Leadership Cleveland Year 2 Fellows Program 2013, the Government Affairs Council of Greater Cleveland Partnership, the John Carroll University Entrepreneurs Association and served as a committee member of the Cleveland Metropolitan Bar Association’s Real Estate Law Institute. In 2013, Mr. Cantor was named an Ernst &amp; Young Entrepreneur </w:t>
      </w:r>
      <w:proofErr w:type="gramStart"/>
      <w:r w:rsidRPr="00595CED">
        <w:rPr>
          <w:rFonts w:ascii="Gill Sans MT" w:hAnsi="Gill Sans MT"/>
          <w:sz w:val="24"/>
        </w:rPr>
        <w:t>Of</w:t>
      </w:r>
      <w:proofErr w:type="gramEnd"/>
      <w:r w:rsidRPr="00595CED">
        <w:rPr>
          <w:rFonts w:ascii="Gill Sans MT" w:hAnsi="Gill Sans MT"/>
          <w:sz w:val="24"/>
        </w:rPr>
        <w:t xml:space="preserve"> The Year nominee. In 2012, Mr. Cantor was honored with the National Association of Industrial and Office Properties (NAIOP) 2011 Industrial Transaction of the Year Award for the Northern Ohio Chapter and also received NAIOP’s 2012 Office Transaction of the Year and the 2010 Renovation Project of the Year Award in the prior year. In 2008, he was named in Crain’s Cleveland Business "Forty under 40" and was honored by Deloitte, receiving its National Leadership in Real Estate Award. Mr. Cantor is a frequent speaker for real estate, legal and general business professional organizations.   He has been frequently published and interviewed in international, regional and local industry journals and business publications.</w:t>
      </w:r>
    </w:p>
    <w:p w:rsidR="00595CED" w:rsidRPr="00595CED" w:rsidRDefault="00595CED" w:rsidP="00595CED">
      <w:pPr>
        <w:jc w:val="both"/>
        <w:rPr>
          <w:rFonts w:ascii="Gill Sans MT" w:hAnsi="Gill Sans MT"/>
          <w:sz w:val="24"/>
        </w:rPr>
      </w:pPr>
    </w:p>
    <w:p w:rsidR="00595CED" w:rsidRPr="00595CED" w:rsidRDefault="00595CED" w:rsidP="00595CED">
      <w:pPr>
        <w:jc w:val="both"/>
        <w:rPr>
          <w:rFonts w:ascii="Gill Sans MT" w:hAnsi="Gill Sans MT"/>
          <w:sz w:val="24"/>
        </w:rPr>
      </w:pPr>
      <w:r w:rsidRPr="00595CED">
        <w:rPr>
          <w:rFonts w:ascii="Gill Sans MT" w:hAnsi="Gill Sans MT"/>
          <w:sz w:val="24"/>
        </w:rPr>
        <w:t>Mr. Cantor earned his J.D. from the Cleveland-Marshall College of Law at Cleveland State University, with concentrations in real estate and environmental law, and is a member of the Ohio Bar. He obtained his B.S. in Business and B.A. in English from Miami University, Oxford, Ohio. He is also a licensed Real Estate Broker in the State of Ohio.</w:t>
      </w:r>
    </w:p>
    <w:p w:rsidR="0059752B" w:rsidRPr="0059752B" w:rsidRDefault="0059752B" w:rsidP="003C4FBC">
      <w:pPr>
        <w:jc w:val="both"/>
        <w:rPr>
          <w:rFonts w:ascii="Gill Sans MT" w:hAnsi="Gill Sans MT"/>
          <w:sz w:val="24"/>
        </w:rPr>
      </w:pPr>
      <w:r>
        <w:rPr>
          <w:rFonts w:ascii="Gill Sans MT" w:hAnsi="Gill Sans MT"/>
          <w:sz w:val="24"/>
        </w:rPr>
        <w:t xml:space="preserve"> </w:t>
      </w:r>
    </w:p>
    <w:sectPr w:rsidR="0059752B"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2024BD"/>
    <w:rsid w:val="002C45F9"/>
    <w:rsid w:val="003C4FBC"/>
    <w:rsid w:val="00401CA3"/>
    <w:rsid w:val="0043514E"/>
    <w:rsid w:val="00595CED"/>
    <w:rsid w:val="0059752B"/>
    <w:rsid w:val="0062052E"/>
    <w:rsid w:val="00B34487"/>
    <w:rsid w:val="00C40914"/>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2021-07-22T12:37:00Z</dcterms:created>
  <dcterms:modified xsi:type="dcterms:W3CDTF">2021-07-22T12:53:00Z</dcterms:modified>
</cp:coreProperties>
</file>