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2B" w:rsidRDefault="0059752B" w:rsidP="00C4091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A7BF" wp14:editId="284E0F19">
                <wp:simplePos x="0" y="0"/>
                <wp:positionH relativeFrom="margin">
                  <wp:align>right</wp:align>
                </wp:positionH>
                <wp:positionV relativeFrom="paragraph">
                  <wp:posOffset>-941705</wp:posOffset>
                </wp:positionV>
                <wp:extent cx="3171825" cy="962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52B" w:rsidRPr="003C4FBC" w:rsidRDefault="00FB746E" w:rsidP="0059752B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STEPHEN P. MUIR</w:t>
                            </w:r>
                          </w:p>
                          <w:p w:rsidR="0059752B" w:rsidRPr="003C4FBC" w:rsidRDefault="00FB746E" w:rsidP="0059752B">
                            <w:pPr>
                              <w:jc w:val="righ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Managing Principal &amp; Chief Investment Officer; NEO Investment Counsel, LLC</w:t>
                            </w:r>
                          </w:p>
                          <w:p w:rsidR="0059752B" w:rsidRPr="003C4FBC" w:rsidRDefault="00FB746E" w:rsidP="0059752B">
                            <w:pPr>
                              <w:jc w:val="righ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November 15, 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6A7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55pt;margin-top:-74.15pt;width:249.75pt;height:75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" fillcolor="white [3201]" stroked="f" strokeweight=".5pt">
                <v:textbox>
                  <w:txbxContent>
                    <w:p w:rsidR="0059752B" w:rsidRPr="003C4FBC" w:rsidRDefault="00FB746E" w:rsidP="0059752B">
                      <w:pPr>
                        <w:jc w:val="right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STEPHEN P. MUIR</w:t>
                      </w:r>
                    </w:p>
                    <w:p w:rsidR="0059752B" w:rsidRPr="003C4FBC" w:rsidRDefault="00FB746E" w:rsidP="0059752B">
                      <w:pPr>
                        <w:jc w:val="right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Managing Principal &amp; Chief Investment Officer; NEO Investment Counsel, LLC</w:t>
                      </w:r>
                    </w:p>
                    <w:p w:rsidR="0059752B" w:rsidRPr="003C4FBC" w:rsidRDefault="00FB746E" w:rsidP="0059752B">
                      <w:pPr>
                        <w:jc w:val="right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November 15, 2004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52B" w:rsidRDefault="0059752B" w:rsidP="00C40914">
      <w:pPr>
        <w:jc w:val="center"/>
        <w:rPr>
          <w:b/>
        </w:rPr>
      </w:pPr>
    </w:p>
    <w:p w:rsidR="0059752B" w:rsidRDefault="0059752B" w:rsidP="00C40914">
      <w:pPr>
        <w:jc w:val="center"/>
        <w:rPr>
          <w:b/>
        </w:rPr>
      </w:pPr>
    </w:p>
    <w:p w:rsidR="00FB746E" w:rsidRDefault="00FB746E" w:rsidP="00113CCF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Mr. Muir</w:t>
      </w:r>
      <w:r w:rsidR="00113CCF" w:rsidRPr="00113CCF">
        <w:rPr>
          <w:rFonts w:ascii="Gill Sans MT" w:hAnsi="Gill Sans MT"/>
          <w:sz w:val="24"/>
        </w:rPr>
        <w:t xml:space="preserve"> is </w:t>
      </w:r>
      <w:r>
        <w:rPr>
          <w:rFonts w:ascii="Gill Sans MT" w:hAnsi="Gill Sans MT"/>
          <w:sz w:val="24"/>
        </w:rPr>
        <w:t>the Managing Principal &amp; Chief Investment Officer at NEO Investment Counsel, LLC</w:t>
      </w:r>
      <w:r w:rsidR="00113CCF" w:rsidRPr="00113CCF">
        <w:rPr>
          <w:rFonts w:ascii="Gill Sans MT" w:hAnsi="Gill Sans MT"/>
          <w:sz w:val="24"/>
        </w:rPr>
        <w:t xml:space="preserve">, with considerable experience in finance, portfolio management, and equity research. </w:t>
      </w:r>
    </w:p>
    <w:p w:rsidR="00FB746E" w:rsidRDefault="00FB746E" w:rsidP="00113CCF">
      <w:pPr>
        <w:jc w:val="both"/>
        <w:rPr>
          <w:rFonts w:ascii="Gill Sans MT" w:hAnsi="Gill Sans MT"/>
          <w:sz w:val="24"/>
        </w:rPr>
      </w:pPr>
    </w:p>
    <w:p w:rsidR="00FB746E" w:rsidRDefault="00113CCF" w:rsidP="00113CCF">
      <w:pPr>
        <w:jc w:val="both"/>
        <w:rPr>
          <w:rFonts w:ascii="Gill Sans MT" w:hAnsi="Gill Sans MT"/>
          <w:sz w:val="24"/>
        </w:rPr>
      </w:pPr>
      <w:r w:rsidRPr="00113CCF">
        <w:rPr>
          <w:rFonts w:ascii="Gill Sans MT" w:hAnsi="Gill Sans MT"/>
          <w:sz w:val="24"/>
        </w:rPr>
        <w:t xml:space="preserve">He received his undergraduate degree in business administration from Brigham Young University and an MBA from Case Western Reserve’s </w:t>
      </w:r>
      <w:proofErr w:type="spellStart"/>
      <w:r w:rsidRPr="00113CCF">
        <w:rPr>
          <w:rFonts w:ascii="Gill Sans MT" w:hAnsi="Gill Sans MT"/>
          <w:sz w:val="24"/>
        </w:rPr>
        <w:t>Weatherhead</w:t>
      </w:r>
      <w:proofErr w:type="spellEnd"/>
      <w:r w:rsidRPr="00113CCF">
        <w:rPr>
          <w:rFonts w:ascii="Gill Sans MT" w:hAnsi="Gill Sans MT"/>
          <w:sz w:val="24"/>
        </w:rPr>
        <w:t xml:space="preserve"> School of Management. </w:t>
      </w:r>
      <w:r w:rsidR="00FB746E">
        <w:rPr>
          <w:rFonts w:ascii="Gill Sans MT" w:hAnsi="Gill Sans MT"/>
          <w:sz w:val="24"/>
        </w:rPr>
        <w:t>He</w:t>
      </w:r>
      <w:r w:rsidRPr="00113CCF">
        <w:rPr>
          <w:rFonts w:ascii="Gill Sans MT" w:hAnsi="Gill Sans MT"/>
          <w:sz w:val="24"/>
        </w:rPr>
        <w:t xml:space="preserve"> has been active on the boards of Cleveland Society of Security Analysts and The Church of Jesus Christ of Latter-Day Saints. He has also participated in a local Boy Scout troop as a committee chairman. </w:t>
      </w:r>
    </w:p>
    <w:p w:rsidR="00FB746E" w:rsidRDefault="00FB746E" w:rsidP="00113CCF">
      <w:pPr>
        <w:jc w:val="both"/>
        <w:rPr>
          <w:rFonts w:ascii="Gill Sans MT" w:hAnsi="Gill Sans MT"/>
          <w:sz w:val="24"/>
        </w:rPr>
      </w:pPr>
    </w:p>
    <w:p w:rsidR="0059752B" w:rsidRPr="0059752B" w:rsidRDefault="00FB746E" w:rsidP="00113CCF">
      <w:pPr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He</w:t>
      </w:r>
      <w:r w:rsidR="00113CCF" w:rsidRPr="00113CCF">
        <w:rPr>
          <w:rFonts w:ascii="Gill Sans MT" w:hAnsi="Gill Sans MT"/>
          <w:sz w:val="24"/>
        </w:rPr>
        <w:t xml:space="preserve"> is currently studying voice at The Settlement</w:t>
      </w:r>
      <w:r>
        <w:rPr>
          <w:rFonts w:ascii="Gill Sans MT" w:hAnsi="Gill Sans MT"/>
          <w:sz w:val="24"/>
        </w:rPr>
        <w:t xml:space="preserve">, and he and his wife, </w:t>
      </w:r>
      <w:bookmarkStart w:id="0" w:name="_GoBack"/>
      <w:bookmarkEnd w:id="0"/>
      <w:r w:rsidR="00113CCF" w:rsidRPr="00113CCF">
        <w:rPr>
          <w:rFonts w:ascii="Gill Sans MT" w:hAnsi="Gill Sans MT"/>
          <w:sz w:val="24"/>
        </w:rPr>
        <w:t>Annette, live in Solon.</w:t>
      </w:r>
    </w:p>
    <w:sectPr w:rsidR="0059752B" w:rsidRPr="005975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2B" w:rsidRDefault="0059752B" w:rsidP="0059752B">
      <w:r>
        <w:separator/>
      </w:r>
    </w:p>
  </w:endnote>
  <w:endnote w:type="continuationSeparator" w:id="0">
    <w:p w:rsidR="0059752B" w:rsidRDefault="0059752B" w:rsidP="0059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2B" w:rsidRDefault="0059752B" w:rsidP="0059752B">
      <w:r>
        <w:separator/>
      </w:r>
    </w:p>
  </w:footnote>
  <w:footnote w:type="continuationSeparator" w:id="0">
    <w:p w:rsidR="0059752B" w:rsidRDefault="0059752B" w:rsidP="0059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2B" w:rsidRDefault="0059752B">
    <w:pPr>
      <w:pStyle w:val="Header"/>
    </w:pPr>
    <w:r>
      <w:rPr>
        <w:noProof/>
      </w:rPr>
      <w:drawing>
        <wp:inline distT="0" distB="0" distL="0" distR="0">
          <wp:extent cx="1775637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S Logo for collateral 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63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14"/>
    <w:rsid w:val="00084191"/>
    <w:rsid w:val="00113CCF"/>
    <w:rsid w:val="002024BD"/>
    <w:rsid w:val="003C4FBC"/>
    <w:rsid w:val="00401CA3"/>
    <w:rsid w:val="0043514E"/>
    <w:rsid w:val="0059752B"/>
    <w:rsid w:val="0062052E"/>
    <w:rsid w:val="00B34487"/>
    <w:rsid w:val="00C40914"/>
    <w:rsid w:val="00E40E0E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35B152"/>
  <w15:docId w15:val="{8BB5F987-4730-4EFA-8EE2-3AABE41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sha" w:eastAsiaTheme="minorHAnsi" w:hAnsi="Gish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2B"/>
  </w:style>
  <w:style w:type="paragraph" w:styleId="Footer">
    <w:name w:val="footer"/>
    <w:basedOn w:val="Normal"/>
    <w:link w:val="FooterChar"/>
    <w:uiPriority w:val="99"/>
    <w:unhideWhenUsed/>
    <w:rsid w:val="00597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Amore Haydu</dc:creator>
  <cp:lastModifiedBy>Kathi Koenig</cp:lastModifiedBy>
  <cp:revision>3</cp:revision>
  <dcterms:created xsi:type="dcterms:W3CDTF">2021-07-22T13:58:00Z</dcterms:created>
  <dcterms:modified xsi:type="dcterms:W3CDTF">2021-07-22T14:03:00Z</dcterms:modified>
</cp:coreProperties>
</file>